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right"/>
        <w:rPr>
          <w:rFonts w:ascii="仿宋" w:hAnsi="仿宋"/>
        </w:rPr>
      </w:pPr>
    </w:p>
    <w:p>
      <w:pPr>
        <w:jc w:val="right"/>
      </w:pPr>
    </w:p>
    <w:p>
      <w:pPr>
        <w:widowControl/>
        <w:spacing w:line="520" w:lineRule="exact"/>
        <w:jc w:val="center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关于开展202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年第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季度专题民调工作的函</w:t>
      </w: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ascii="仿宋" w:hAnsi="仿宋" w:cs="仿宋"/>
          <w:color w:val="000000"/>
          <w:kern w:val="0"/>
          <w:szCs w:val="32"/>
        </w:rPr>
        <w:t xml:space="preserve">各县市区教育局、市直各学校： </w:t>
      </w:r>
    </w:p>
    <w:p>
      <w:pPr>
        <w:widowControl/>
        <w:ind w:firstLine="632" w:firstLineChars="200"/>
        <w:rPr>
          <w:rFonts w:hint="eastAsia" w:ascii="仿宋" w:hAnsi="仿宋" w:eastAsia="仿宋" w:cs="仿宋"/>
          <w:color w:val="000000"/>
          <w:kern w:val="0"/>
          <w:szCs w:val="32"/>
          <w:lang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根据《渭南市加快新时代教育改革发展，建设教育强市三年( 2021-2023年)行动方案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》</w:t>
      </w:r>
      <w:r>
        <w:rPr>
          <w:rFonts w:hint="eastAsia" w:ascii="仿宋" w:hAnsi="仿宋" w:cs="仿宋"/>
          <w:color w:val="000000"/>
          <w:kern w:val="0"/>
          <w:szCs w:val="32"/>
        </w:rPr>
        <w:t>，渭南市教育局每季度对各单位“教育强市建设”工作群众满意度进行评价，并征求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收集</w:t>
      </w:r>
      <w:r>
        <w:rPr>
          <w:rFonts w:hint="eastAsia" w:ascii="仿宋" w:hAnsi="仿宋" w:cs="仿宋"/>
          <w:color w:val="000000"/>
          <w:kern w:val="0"/>
          <w:szCs w:val="32"/>
        </w:rPr>
        <w:t>家长、社会的意见建议。现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就</w:t>
      </w:r>
      <w:r>
        <w:rPr>
          <w:rFonts w:hint="eastAsia" w:ascii="仿宋" w:hAnsi="仿宋" w:cs="仿宋"/>
          <w:color w:val="000000"/>
          <w:kern w:val="0"/>
          <w:szCs w:val="32"/>
        </w:rPr>
        <w:t>开展202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年第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一</w:t>
      </w:r>
      <w:r>
        <w:rPr>
          <w:rFonts w:hint="eastAsia" w:ascii="仿宋" w:hAnsi="仿宋" w:cs="仿宋"/>
          <w:color w:val="000000"/>
          <w:kern w:val="0"/>
          <w:szCs w:val="32"/>
        </w:rPr>
        <w:t>季度专题民调工作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安排如下：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一、时间安排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月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28</w:t>
      </w:r>
      <w:r>
        <w:rPr>
          <w:rFonts w:hint="eastAsia" w:ascii="仿宋" w:hAnsi="仿宋" w:cs="仿宋"/>
          <w:color w:val="000000"/>
          <w:kern w:val="0"/>
          <w:szCs w:val="32"/>
        </w:rPr>
        <w:t>日—202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4</w:t>
      </w:r>
      <w:r>
        <w:rPr>
          <w:rFonts w:hint="eastAsia" w:ascii="仿宋" w:hAnsi="仿宋" w:cs="仿宋"/>
          <w:color w:val="000000"/>
          <w:kern w:val="0"/>
          <w:szCs w:val="32"/>
        </w:rPr>
        <w:t>月2日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中午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12时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二、民调对象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民调面向全社会开展，对象包括学生家长、学校教职员工及辖区内各级党代表、人大代表和政协委员。</w:t>
      </w:r>
    </w:p>
    <w:p>
      <w:pPr>
        <w:widowControl/>
        <w:ind w:firstLine="632" w:firstLineChars="200"/>
        <w:jc w:val="left"/>
        <w:rPr>
          <w:rFonts w:hint="eastAsia" w:ascii="仿宋" w:hAnsi="仿宋" w:cs="仿宋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、民调内容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您认为所在县市区学校在“教师业务素养、学生录取及学校硬件设施建设”等方面，是否做到了优质均衡、学生及家长满意？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做到了   B、基本做到了   C、没有做到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6" w:firstLineChars="1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您对所在县市区教育领域整治“在编在职教师有偿补课、学校巧立明目乱收费、校园安全”等群众关注的热难点问题是否满意？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满意   B、基本满意   C、不满意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6" w:firstLineChars="1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“双减”工作开展以来，您认为所在县市区“学生过重作业负担和校外培训负担、家庭教育支出和家长精力负担”是否有效减轻？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有效减轻   B、变化不大   C、没有减轻反而加重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根据满意程度分别给予0-10分评价。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、工作要求</w:t>
      </w:r>
    </w:p>
    <w:p>
      <w:pPr>
        <w:widowControl/>
        <w:ind w:firstLine="632" w:firstLineChars="200"/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1.各县区提高认识，工作认真安排，向区域内两代表一委员、家长、教职员工和全社会做好宣传。迅速指导辖区内各类学校进入“渭南教育咨询投诉服务” 微信小程序，生成学校专属的民调二维码，通过张贴二维码、分享微信群等形式通知本校家长进行评价，避免家长因操作不便影响上报时间。 </w:t>
      </w:r>
    </w:p>
    <w:p>
      <w:pPr>
        <w:widowControl/>
        <w:ind w:firstLine="632" w:firstLineChars="200"/>
        <w:rPr>
          <w:rFonts w:hint="eastAsia"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2.参与民调的学校数据涵盖全市所有中小学校、幼儿园，如发现有遗漏学校，请及时和投诉中心联系。 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3.各单位要积极组织家长广泛参与，不得以任何方式强制或影响家长评价。</w:t>
      </w: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附件：学校专属二维码生成办法 </w:t>
      </w:r>
    </w:p>
    <w:p>
      <w:pPr>
        <w:widowControl/>
        <w:jc w:val="right"/>
        <w:rPr>
          <w:rFonts w:ascii="仿宋" w:hAnsi="仿宋" w:cs="仿宋"/>
          <w:color w:val="000000"/>
          <w:kern w:val="0"/>
          <w:szCs w:val="32"/>
        </w:rPr>
      </w:pPr>
      <w:bookmarkStart w:id="0" w:name="_GoBack"/>
      <w:bookmarkEnd w:id="0"/>
    </w:p>
    <w:p>
      <w:pPr>
        <w:widowControl/>
        <w:jc w:val="righ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ind w:firstLine="5056" w:firstLineChars="1600"/>
      </w:pPr>
      <w:r>
        <w:rPr>
          <w:rFonts w:hint="eastAsia" w:ascii="仿宋" w:hAnsi="仿宋" w:cs="仿宋"/>
          <w:color w:val="000000"/>
          <w:kern w:val="0"/>
          <w:szCs w:val="32"/>
        </w:rPr>
        <w:t>渭南市教育投诉服务中心</w:t>
      </w:r>
      <w:r>
        <w:rPr>
          <w:rFonts w:ascii="TimesNewRomanPSMT" w:hAnsi="TimesNewRomanPSMT" w:eastAsia="TimesNewRomanPSMT" w:cs="TimesNewRomanPSMT"/>
          <w:color w:val="000000"/>
          <w:kern w:val="0"/>
          <w:szCs w:val="32"/>
        </w:rPr>
        <w:t xml:space="preserve"> </w:t>
      </w: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  <w:t xml:space="preserve">                             </w:t>
      </w:r>
      <w:r>
        <w:rPr>
          <w:rFonts w:ascii="TimesNewRomanPSMT" w:hAnsi="TimesNewRomanPSMT" w:eastAsia="TimesNewRomanPSMT" w:cs="TimesNewRomanPSMT"/>
          <w:color w:val="000000"/>
          <w:kern w:val="0"/>
          <w:szCs w:val="32"/>
        </w:rPr>
        <w:t>202</w:t>
      </w:r>
      <w:r>
        <w:rPr>
          <w:rFonts w:hint="eastAsia" w:ascii="TimesNewRomanPSMT" w:hAnsi="TimesNewRomanPSMT" w:eastAsia="宋体" w:cs="TimesNewRomanPSMT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月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28</w:t>
      </w:r>
      <w:r>
        <w:rPr>
          <w:rFonts w:hint="eastAsia" w:ascii="仿宋" w:hAnsi="仿宋" w:cs="仿宋"/>
          <w:color w:val="000000"/>
          <w:kern w:val="0"/>
          <w:szCs w:val="32"/>
        </w:rPr>
        <w:t xml:space="preserve">日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Cs w:val="32"/>
        </w:rPr>
      </w:pPr>
    </w:p>
    <w:p>
      <w:pPr>
        <w:widowControl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>
        <w:rPr>
          <w:rFonts w:ascii="黑体" w:hAnsi="宋体" w:eastAsia="黑体" w:cs="黑体"/>
          <w:color w:val="000000"/>
          <w:kern w:val="0"/>
          <w:szCs w:val="32"/>
        </w:rPr>
        <w:t xml:space="preserve">附件：学校专属二维码生成办法 </w:t>
      </w:r>
    </w:p>
    <w:p>
      <w:pPr>
        <w:widowControl/>
        <w:ind w:firstLine="592" w:firstLineChars="200"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cs="仿宋"/>
          <w:color w:val="000000"/>
          <w:kern w:val="0"/>
          <w:sz w:val="30"/>
          <w:szCs w:val="30"/>
        </w:rPr>
        <w:t>为方便家长，学校必须生成学校</w:t>
      </w:r>
      <w:r>
        <w:rPr>
          <w:rFonts w:hint="eastAsia" w:ascii="仿宋" w:hAnsi="仿宋" w:cs="仿宋"/>
          <w:b/>
          <w:bCs/>
          <w:color w:val="000000"/>
          <w:kern w:val="0"/>
          <w:sz w:val="30"/>
          <w:szCs w:val="30"/>
        </w:rPr>
        <w:t>专属</w:t>
      </w:r>
      <w:r>
        <w:rPr>
          <w:rFonts w:hint="eastAsia" w:ascii="仿宋" w:hAnsi="仿宋" w:cs="仿宋"/>
          <w:color w:val="000000"/>
          <w:kern w:val="0"/>
          <w:sz w:val="30"/>
          <w:szCs w:val="30"/>
        </w:rPr>
        <w:t xml:space="preserve">二维码向家长下发，不得向家长直接发放文件附件的“小程序二维码”（专属二维码可保存供每季度使用）。具体操作如下： </w:t>
      </w:r>
    </w:p>
    <w:p>
      <w:pPr>
        <w:widowControl/>
        <w:ind w:firstLine="592" w:firstLineChars="200"/>
        <w:jc w:val="left"/>
        <w:rPr>
          <w:rFonts w:eastAsia="宋体"/>
          <w:spacing w:val="24"/>
        </w:rPr>
      </w:pPr>
      <w:r>
        <w:rPr>
          <w:rFonts w:hint="eastAsia" w:ascii="仿宋" w:hAnsi="仿宋" w:cs="仿宋"/>
          <w:color w:val="000000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45085</wp:posOffset>
            </wp:positionV>
            <wp:extent cx="2047875" cy="2047875"/>
            <wp:effectExtent l="19050" t="0" r="9525" b="0"/>
            <wp:wrapSquare wrapText="bothSides"/>
            <wp:docPr id="1" name="图片 1" descr="da05a2f7582aa999e5437b98eae6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05a2f7582aa999e5437b98eae69b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仿宋"/>
          <w:color w:val="000000"/>
          <w:kern w:val="0"/>
          <w:sz w:val="30"/>
          <w:szCs w:val="30"/>
        </w:rPr>
        <w:t>1.微信扫一扫识别图中二维码进入小程序或者打开微信搜索“渭南教育咨询投诉服务”小程序。</w:t>
      </w:r>
    </w:p>
    <w:p>
      <w:pPr>
        <w:pStyle w:val="6"/>
        <w:widowControl/>
        <w:spacing w:before="0" w:beforeAutospacing="0" w:after="0" w:afterAutospacing="0"/>
        <w:rPr>
          <w:rFonts w:eastAsia="宋体"/>
          <w:spacing w:val="24"/>
        </w:rPr>
      </w:pPr>
    </w:p>
    <w:p>
      <w:pPr>
        <w:pStyle w:val="6"/>
        <w:widowControl/>
        <w:spacing w:before="0" w:beforeAutospacing="0" w:after="0" w:afterAutospacing="0"/>
        <w:jc w:val="center"/>
        <w:rPr>
          <w:rFonts w:eastAsia="宋体"/>
          <w:spacing w:val="24"/>
        </w:rPr>
      </w:pPr>
    </w:p>
    <w:p>
      <w:pPr>
        <w:pStyle w:val="6"/>
        <w:widowControl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pStyle w:val="6"/>
        <w:widowControl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2.选定所在县市区，在学校一栏中输入学校名称关键字，点</w:t>
      </w:r>
    </w:p>
    <w:p>
      <w:pPr>
        <w:pStyle w:val="6"/>
        <w:widowControl/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击搜索，选定学校。 </w:t>
      </w:r>
      <w:r>
        <w:rPr>
          <w:rFonts w:hint="eastAsia"/>
        </w:rPr>
        <w:t xml:space="preserve">                  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eastAsia="宋体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3.点击“分享给家长”，生成选定学校二维码，截屏保存。</w:t>
      </w:r>
      <w:r>
        <w:rPr>
          <w:rFonts w:hint="eastAsia" w:eastAsia="宋体"/>
        </w:rPr>
        <w:t xml:space="preserve"> 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4.各学校将截屏保存的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专属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二维码发送给家长。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511810</wp:posOffset>
            </wp:positionV>
            <wp:extent cx="1924050" cy="1819275"/>
            <wp:effectExtent l="19050" t="0" r="0" b="0"/>
            <wp:wrapSquare wrapText="bothSides"/>
            <wp:docPr id="9" name="图片 5" descr="b3891449cb9859e97eb623f4ac6c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b3891449cb9859e97eb623f4ac6c72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253" b="3063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0"/>
          <w:szCs w:val="30"/>
        </w:rPr>
        <w:t>5.家长、教师拖动滑块进行评价、填写意见建议，点击“提交评价”完成测评。</w:t>
      </w:r>
    </w:p>
    <w:p>
      <w:pPr>
        <w:pStyle w:val="6"/>
        <w:widowControl/>
        <w:spacing w:before="0" w:beforeAutospacing="0" w:after="0" w:afterAutospacing="0"/>
        <w:jc w:val="center"/>
        <w:rPr>
          <w:rFonts w:ascii="仿宋" w:hAnsi="仿宋" w:eastAsia="宋体" w:cs="仿宋"/>
          <w:color w:val="000000"/>
          <w:sz w:val="32"/>
          <w:szCs w:val="32"/>
        </w:rPr>
      </w:pPr>
    </w:p>
    <w:p>
      <w:pPr>
        <w:ind w:firstLine="632" w:firstLineChars="200"/>
      </w:pPr>
      <w:r>
        <w:t xml:space="preserve"> </w:t>
      </w:r>
      <w:r>
        <w:rPr>
          <w:rFonts w:hint="eastAsia"/>
        </w:rPr>
        <w:t xml:space="preserve">                        </w:t>
      </w:r>
    </w:p>
    <w:p>
      <w:pPr>
        <w:wordWrap w:val="0"/>
        <w:jc w:val="right"/>
      </w:pPr>
      <w:r>
        <w:rPr>
          <w:rFonts w:hint="eastAsia"/>
        </w:rPr>
        <w:t xml:space="preserve"> 　</w:t>
      </w:r>
    </w:p>
    <w:p/>
    <w:p>
      <w:r>
        <w:rPr>
          <w:rFonts w:hint="eastAsia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5" w:left="1588" w:header="851" w:footer="158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10"/>
        <w:rFonts w:hint="eastAsia"/>
      </w:rPr>
      <w:t>－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  <w:r>
      <w:rPr>
        <w:rStyle w:val="10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ge">
                <wp:posOffset>9788525</wp:posOffset>
              </wp:positionV>
              <wp:extent cx="6120130" cy="0"/>
              <wp:effectExtent l="0" t="28575" r="13970" b="28575"/>
              <wp:wrapNone/>
              <wp:docPr id="5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-19.85pt;margin-top:770.75pt;height:0pt;width:481.9pt;mso-position-vertical-relative:page;z-index:251660288;mso-width-relative:page;mso-height-relative:page;" filled="f" stroked="t" coordsize="21600,21600" o:gfxdata="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YPlItgAAAANAQAADwAAAAAAAAABACAAAAAiAAAAZHJzL2Rvd25yZXYueG1sUEsBAhQA&#10;FAAAAAgAh07iQN37hQfyAQAA8AMAAA4AAAAAAAAAAQAgAAAAJwEAAGRycy9lMm9Eb2MueG1sUEsF&#10;BgAAAAAGAAYAWQEAAIs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_x0000_s2051" o:spid="_x0000_s2051" o:spt="136" type="#_x0000_t136" style="position:absolute;left:0pt;margin-top:85.1pt;height:56.7pt;width:425.2pt;mso-position-horizontal:center;mso-position-horizontal-relative:page;mso-position-vertical-relative:page;z-index:-251657216;mso-width-relative:page;mso-height-relative:page;" fillcolor="#FF0000" filled="t" stroked="f" coordsize="21600,21600" o:allowoverlap="f">
          <v:path/>
          <v:fill on="t" focussize="0,0"/>
          <v:stroke on="f"/>
          <v:imagedata o:title=""/>
          <o:lock v:ext="edit"/>
          <v:textpath on="t" fitshape="t" fitpath="t" trim="t" xscale="f" string="渭南市教育投诉服务中心" style="font-family:小标宋;font-size:18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1944370</wp:posOffset>
              </wp:positionV>
              <wp:extent cx="6120130" cy="0"/>
              <wp:effectExtent l="0" t="28575" r="13970" b="28575"/>
              <wp:wrapNone/>
              <wp:docPr id="4" name="直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7" o:spid="_x0000_s1026" o:spt="20" style="position:absolute;left:0pt;margin-top:153.1pt;height:0pt;width:481.9pt;mso-position-horizontal:center;mso-position-vertical-relative:page;z-index:-251656192;mso-width-relative:page;mso-height-relative:page;" filled="f" stroked="t" coordsize="21600,21600" o:gfxdata="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3xc80wAAAAgBAAAPAAAAAAAAAAEAIAAAACIAAABkcnMvZG93bnJldi54bWxQSwECFAAUAAAA&#10;CACHTuJAKlgInvMBAADwAwAADgAAAAAAAAABACAAAAAiAQAAZHJzL2Uyb0RvYy54bWxQSwUGAAAA&#10;AAYABgBZAQAAhwUAAAAA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4B53F"/>
    <w:multiLevelType w:val="singleLevel"/>
    <w:tmpl w:val="B4C4B53F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7FE4AC0"/>
    <w:multiLevelType w:val="singleLevel"/>
    <w:tmpl w:val="C7FE4AC0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D7DAB8EE"/>
    <w:multiLevelType w:val="singleLevel"/>
    <w:tmpl w:val="D7DAB8EE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D36F925"/>
    <w:multiLevelType w:val="singleLevel"/>
    <w:tmpl w:val="FD36F9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2YwOWVjYWFhZjE0MjRmZTdiYzc4MjgzNTlkNjIifQ=="/>
  </w:docVars>
  <w:rsids>
    <w:rsidRoot w:val="00D80E02"/>
    <w:rsid w:val="00080985"/>
    <w:rsid w:val="00083989"/>
    <w:rsid w:val="002D4200"/>
    <w:rsid w:val="002F68B4"/>
    <w:rsid w:val="003A0B45"/>
    <w:rsid w:val="003D3BD5"/>
    <w:rsid w:val="0055480E"/>
    <w:rsid w:val="00582111"/>
    <w:rsid w:val="00634349"/>
    <w:rsid w:val="00635C97"/>
    <w:rsid w:val="00647752"/>
    <w:rsid w:val="0065245C"/>
    <w:rsid w:val="00691B0A"/>
    <w:rsid w:val="006A635B"/>
    <w:rsid w:val="006D08EE"/>
    <w:rsid w:val="0073388E"/>
    <w:rsid w:val="0077475B"/>
    <w:rsid w:val="007B68E6"/>
    <w:rsid w:val="0082269E"/>
    <w:rsid w:val="008C0DED"/>
    <w:rsid w:val="00913D04"/>
    <w:rsid w:val="009535E3"/>
    <w:rsid w:val="009B0D01"/>
    <w:rsid w:val="009F4703"/>
    <w:rsid w:val="00A04580"/>
    <w:rsid w:val="00A367E3"/>
    <w:rsid w:val="00A64A63"/>
    <w:rsid w:val="00AC26AF"/>
    <w:rsid w:val="00B102E8"/>
    <w:rsid w:val="00BB236D"/>
    <w:rsid w:val="00BF688E"/>
    <w:rsid w:val="00C31EB3"/>
    <w:rsid w:val="00C321D4"/>
    <w:rsid w:val="00C3366A"/>
    <w:rsid w:val="00C33F6E"/>
    <w:rsid w:val="00D359A7"/>
    <w:rsid w:val="00D529E1"/>
    <w:rsid w:val="00D80E02"/>
    <w:rsid w:val="00D81493"/>
    <w:rsid w:val="00E31507"/>
    <w:rsid w:val="00E86F25"/>
    <w:rsid w:val="00F17A13"/>
    <w:rsid w:val="00F6575C"/>
    <w:rsid w:val="00F83654"/>
    <w:rsid w:val="00FA3E3B"/>
    <w:rsid w:val="00FB4C83"/>
    <w:rsid w:val="00FF7BC7"/>
    <w:rsid w:val="048C23DE"/>
    <w:rsid w:val="07967956"/>
    <w:rsid w:val="0B961150"/>
    <w:rsid w:val="0CB5785C"/>
    <w:rsid w:val="0F5901FA"/>
    <w:rsid w:val="12985D59"/>
    <w:rsid w:val="14EA7309"/>
    <w:rsid w:val="186045B5"/>
    <w:rsid w:val="1D3D1DCF"/>
    <w:rsid w:val="1D6D4EA2"/>
    <w:rsid w:val="21213883"/>
    <w:rsid w:val="2310736A"/>
    <w:rsid w:val="23C224F3"/>
    <w:rsid w:val="23E65CEC"/>
    <w:rsid w:val="264840FD"/>
    <w:rsid w:val="26DA1FE0"/>
    <w:rsid w:val="27894CC3"/>
    <w:rsid w:val="29B84A7C"/>
    <w:rsid w:val="2CC447EE"/>
    <w:rsid w:val="31450352"/>
    <w:rsid w:val="31900F81"/>
    <w:rsid w:val="338A029E"/>
    <w:rsid w:val="41184C18"/>
    <w:rsid w:val="423162A9"/>
    <w:rsid w:val="4DAA0CAD"/>
    <w:rsid w:val="50DE0E57"/>
    <w:rsid w:val="54181C14"/>
    <w:rsid w:val="5B6C0243"/>
    <w:rsid w:val="5E916AC6"/>
    <w:rsid w:val="5F1A6704"/>
    <w:rsid w:val="6588631C"/>
    <w:rsid w:val="66783109"/>
    <w:rsid w:val="667F0B21"/>
    <w:rsid w:val="689B64AC"/>
    <w:rsid w:val="69DA786E"/>
    <w:rsid w:val="6B2E1F2B"/>
    <w:rsid w:val="74451D09"/>
    <w:rsid w:val="772B71D5"/>
    <w:rsid w:val="77A854C0"/>
    <w:rsid w:val="791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3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0005;&#25945;&#39302;&#20989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电教馆函模板</Template>
  <Company>china</Company>
  <Pages>4</Pages>
  <Words>941</Words>
  <Characters>978</Characters>
  <Lines>7</Lines>
  <Paragraphs>2</Paragraphs>
  <TotalTime>2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2021-03-18T02:46:00Z</dcterms:created>
  <dc:creator>孙建军</dc:creator>
  <cp:lastModifiedBy>优</cp:lastModifiedBy>
  <cp:lastPrinted>2113-01-01T00:00:00Z</cp:lastPrinted>
  <dcterms:modified xsi:type="dcterms:W3CDTF">2023-03-28T03:44:45Z</dcterms:modified>
  <dc:title>中共渭南市教育局党组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235861C1E2E64D9692CBED4006239256</vt:lpwstr>
  </property>
</Properties>
</file>