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40"/>
        <w:jc w:val="center"/>
        <w:textAlignment w:val="auto"/>
        <w:rPr>
          <w:rFonts w:hint="default" w:ascii="方正小标宋简体" w:eastAsia="方正小标宋简体"/>
          <w:color w:val="FF0000"/>
          <w:kern w:val="0"/>
          <w:sz w:val="72"/>
          <w:szCs w:val="52"/>
          <w:lang w:val="en-US" w:eastAsia="zh-CN"/>
        </w:rPr>
      </w:pPr>
      <w:r>
        <w:rPr>
          <w:rFonts w:hint="eastAsia" w:ascii="方正小标宋简体" w:eastAsia="方正小标宋简体"/>
          <w:color w:val="FF0000"/>
          <w:spacing w:val="1"/>
          <w:w w:val="29"/>
          <w:kern w:val="0"/>
          <w:sz w:val="144"/>
          <w:szCs w:val="72"/>
          <w:fitText w:val="8482" w:id="455937710"/>
          <w:lang w:val="en-US" w:eastAsia="zh-CN"/>
        </w:rPr>
        <w:t>蒲城县生活垃圾分类工作领导小组办公室文</w:t>
      </w:r>
      <w:r>
        <w:rPr>
          <w:rFonts w:hint="eastAsia" w:ascii="方正小标宋简体" w:eastAsia="方正小标宋简体"/>
          <w:color w:val="FF0000"/>
          <w:spacing w:val="60"/>
          <w:w w:val="29"/>
          <w:kern w:val="0"/>
          <w:sz w:val="144"/>
          <w:szCs w:val="72"/>
          <w:fitText w:val="8482" w:id="455937710"/>
          <w:lang w:val="en-US" w:eastAsia="zh-CN"/>
        </w:rPr>
        <w:t>件</w:t>
      </w:r>
    </w:p>
    <w:p>
      <w:pPr>
        <w:spacing w:before="240"/>
        <w:jc w:val="center"/>
        <w:rPr>
          <w:rFonts w:ascii="方正小标宋简体" w:eastAsia="方正小标宋简体"/>
          <w:sz w:val="32"/>
          <w:szCs w:val="44"/>
        </w:rPr>
      </w:pPr>
    </w:p>
    <w:p>
      <w:pPr>
        <w:spacing w:line="600" w:lineRule="exact"/>
        <w:jc w:val="center"/>
        <w:rPr>
          <w:rFonts w:hint="default" w:ascii="仿宋" w:hAnsi="仿宋" w:eastAsia="仿宋"/>
          <w:sz w:val="32"/>
          <w:szCs w:val="44"/>
          <w:lang w:val="en-US" w:eastAsia="zh-CN"/>
        </w:rPr>
      </w:pPr>
      <w:r>
        <w:rPr>
          <w:rFonts w:hint="eastAsia" w:ascii="仿宋" w:hAnsi="仿宋" w:eastAsia="仿宋"/>
          <w:sz w:val="32"/>
          <w:szCs w:val="44"/>
        </w:rPr>
        <w:t>蒲</w:t>
      </w:r>
      <w:r>
        <w:rPr>
          <w:rFonts w:hint="eastAsia" w:ascii="仿宋" w:hAnsi="仿宋" w:eastAsia="仿宋"/>
          <w:sz w:val="32"/>
          <w:szCs w:val="44"/>
          <w:lang w:val="en-US" w:eastAsia="zh-CN"/>
        </w:rPr>
        <w:t>分类办发</w:t>
      </w:r>
      <w:r>
        <w:rPr>
          <w:rFonts w:hint="eastAsia" w:ascii="仿宋_GB2312" w:hAnsi="黑体" w:eastAsia="仿宋_GB2312"/>
          <w:sz w:val="32"/>
          <w:szCs w:val="32"/>
          <w:lang w:val="en-US" w:eastAsia="zh-CN"/>
        </w:rPr>
        <w:t>〔</w:t>
      </w:r>
      <w:r>
        <w:rPr>
          <w:rFonts w:hint="eastAsia" w:ascii="仿宋" w:hAnsi="仿宋" w:eastAsia="仿宋"/>
          <w:sz w:val="32"/>
          <w:szCs w:val="44"/>
          <w:lang w:val="en-US" w:eastAsia="zh-CN"/>
        </w:rPr>
        <w:t>2023</w:t>
      </w:r>
      <w:r>
        <w:rPr>
          <w:rFonts w:hint="eastAsia" w:ascii="仿宋_GB2312" w:hAnsi="黑体" w:eastAsia="仿宋_GB2312"/>
          <w:sz w:val="32"/>
          <w:szCs w:val="32"/>
          <w:lang w:val="en-US" w:eastAsia="zh-CN"/>
        </w:rPr>
        <w:t>〕17</w:t>
      </w:r>
      <w:r>
        <w:rPr>
          <w:rFonts w:hint="eastAsia" w:ascii="仿宋" w:hAnsi="仿宋" w:eastAsia="仿宋"/>
          <w:sz w:val="32"/>
          <w:szCs w:val="44"/>
          <w:lang w:val="en-US" w:eastAsia="zh-CN"/>
        </w:rPr>
        <w:t>号</w:t>
      </w:r>
    </w:p>
    <w:p>
      <w:pPr>
        <w:spacing w:line="600" w:lineRule="exact"/>
        <w:jc w:val="center"/>
        <w:rPr>
          <w:rFonts w:ascii="方正小标宋简体" w:eastAsia="方正小标宋简体"/>
          <w:sz w:val="32"/>
          <w:szCs w:val="44"/>
        </w:rPr>
      </w:pPr>
      <w:r>
        <w:rPr>
          <w:rFonts w:ascii="方正小标宋简体" w:eastAsia="方正小标宋简体"/>
          <w:sz w:val="32"/>
          <w:szCs w:val="44"/>
        </w:rPr>
        <mc:AlternateContent>
          <mc:Choice Requires="wps">
            <w:drawing>
              <wp:anchor distT="0" distB="0" distL="114300" distR="114300" simplePos="0" relativeHeight="251659264" behindDoc="0" locked="0" layoutInCell="1" allowOverlap="1">
                <wp:simplePos x="0" y="0"/>
                <wp:positionH relativeFrom="column">
                  <wp:posOffset>236855</wp:posOffset>
                </wp:positionH>
                <wp:positionV relativeFrom="paragraph">
                  <wp:posOffset>100965</wp:posOffset>
                </wp:positionV>
                <wp:extent cx="5715000" cy="0"/>
                <wp:effectExtent l="0" t="12700" r="0" b="15875"/>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8.65pt;margin-top:7.95pt;height:0pt;width:450pt;z-index:251659264;mso-width-relative:page;mso-height-relative:page;" filled="f" stroked="t" coordsize="21600,21600" o:gfxdata="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jkVzdQAAAAI&#10;AQAADwAAAAAAAAABACAAAAAiAAAAZHJzL2Rvd25yZXYueG1sUEsBAhQAFAAAAAgAh07iQG7ppIrn&#10;AQAA3AMAAA4AAAAAAAAAAQAgAAAAIwEAAGRycy9lMm9Eb2MueG1sUEsFBgAAAAAGAAYAWQEAAHwF&#10;AAAAAA==&#10;">
                <v:fill on="f" focussize="0,0"/>
                <v:stroke weight="2pt" color="#FF0000" joinstyle="round"/>
                <v:imagedata o:title=""/>
                <o:lock v:ext="edit" aspectratio="f"/>
              </v:line>
            </w:pict>
          </mc:Fallback>
        </mc:AlternateContent>
      </w:r>
    </w:p>
    <w:p>
      <w:pPr>
        <w:rPr>
          <w:rFonts w:hint="eastAsia"/>
        </w:rPr>
      </w:pPr>
    </w:p>
    <w:p>
      <w:pPr>
        <w:pStyle w:val="4"/>
        <w:keepNext/>
        <w:keepLines/>
        <w:shd w:val="clear" w:color="auto" w:fill="auto"/>
        <w:spacing w:before="0"/>
        <w:ind w:right="800"/>
        <w:jc w:val="center"/>
        <w:rPr>
          <w:rFonts w:hint="eastAsia" w:ascii="方正小标宋简体" w:hAnsi="方正小标宋简体" w:eastAsia="方正小标宋简体" w:cs="方正小标宋简体"/>
          <w:color w:val="000000"/>
          <w:sz w:val="44"/>
          <w:szCs w:val="44"/>
          <w:lang w:val="zh-CN" w:bidi="zh-CN"/>
        </w:rPr>
      </w:pPr>
      <w:r>
        <w:rPr>
          <w:rFonts w:hint="eastAsia" w:ascii="方正小标宋简体" w:hAnsi="方正小标宋简体" w:eastAsia="方正小标宋简体" w:cs="方正小标宋简体"/>
          <w:color w:val="000000"/>
          <w:sz w:val="44"/>
          <w:szCs w:val="44"/>
          <w:lang w:val="zh-CN" w:bidi="zh-CN"/>
        </w:rPr>
        <w:t>蒲城县生活垃圾分类工作领导小组办公室</w:t>
      </w:r>
    </w:p>
    <w:p>
      <w:pPr>
        <w:pStyle w:val="4"/>
        <w:keepNext/>
        <w:keepLines/>
        <w:shd w:val="clear" w:color="auto" w:fill="auto"/>
        <w:spacing w:before="0"/>
        <w:ind w:right="800"/>
        <w:jc w:val="center"/>
        <w:rPr>
          <w:rFonts w:hint="eastAsia" w:ascii="方正小标宋简体" w:hAnsi="方正小标宋简体" w:eastAsia="方正小标宋简体" w:cs="方正小标宋简体"/>
          <w:color w:val="000000"/>
          <w:sz w:val="44"/>
          <w:szCs w:val="44"/>
          <w:lang w:val="zh-CN" w:bidi="zh-CN"/>
        </w:rPr>
      </w:pPr>
      <w:r>
        <w:rPr>
          <w:rFonts w:hint="eastAsia" w:ascii="方正小标宋简体" w:hAnsi="方正小标宋简体" w:eastAsia="方正小标宋简体" w:cs="方正小标宋简体"/>
          <w:color w:val="000000"/>
          <w:sz w:val="44"/>
          <w:szCs w:val="44"/>
          <w:lang w:val="en-US" w:bidi="zh-CN"/>
        </w:rPr>
        <w:t>关于开展“垃圾分类‘盒’你有约”生活垃圾分类主题宣传活动的通知</w:t>
      </w:r>
    </w:p>
    <w:p>
      <w:pPr>
        <w:pStyle w:val="4"/>
        <w:keepNext/>
        <w:keepLines/>
        <w:shd w:val="clear" w:color="auto" w:fill="auto"/>
        <w:spacing w:before="0"/>
        <w:ind w:right="800"/>
        <w:jc w:val="both"/>
        <w:rPr>
          <w:rFonts w:hint="eastAsia" w:ascii="方正小标宋简体" w:eastAsia="方正小标宋简体"/>
          <w:color w:val="000000"/>
          <w:sz w:val="44"/>
          <w:szCs w:val="44"/>
          <w:lang w:val="zh-CN" w:bidi="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奉先街道办，紫荆街道办，相关各部门：</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720"/>
        <w:jc w:val="left"/>
        <w:textAlignment w:val="auto"/>
        <w:rPr>
          <w:rFonts w:hint="eastAsia" w:ascii="仿宋_GB2312" w:hAnsi="仿宋_GB2312" w:eastAsia="仿宋_GB2312" w:cs="仿宋_GB2312"/>
          <w:spacing w:val="0"/>
          <w:kern w:val="2"/>
          <w:sz w:val="32"/>
          <w:szCs w:val="32"/>
          <w:lang w:val="zh-CN" w:eastAsia="zh-CN" w:bidi="ar-SA"/>
        </w:rPr>
      </w:pPr>
      <w:r>
        <w:rPr>
          <w:rFonts w:hint="eastAsia" w:ascii="仿宋_GB2312" w:hAnsi="仿宋_GB2312" w:eastAsia="仿宋_GB2312" w:cs="仿宋_GB2312"/>
          <w:spacing w:val="0"/>
          <w:kern w:val="2"/>
          <w:sz w:val="32"/>
          <w:szCs w:val="32"/>
          <w:lang w:val="zh-CN" w:eastAsia="zh-CN" w:bidi="ar-SA"/>
        </w:rPr>
        <w:t>为深入贯彻习近平总书记关于垃圾分类系列重要指示批示精神，认真落实《关于在全国地级及以上城市全面开展生活垃圾分类工作的通知》等文件有关要求，进一步加强全</w:t>
      </w:r>
      <w:r>
        <w:rPr>
          <w:rFonts w:hint="eastAsia" w:ascii="仿宋_GB2312" w:hAnsi="仿宋_GB2312" w:eastAsia="仿宋_GB2312" w:cs="仿宋_GB2312"/>
          <w:spacing w:val="0"/>
          <w:kern w:val="2"/>
          <w:sz w:val="32"/>
          <w:szCs w:val="32"/>
          <w:lang w:val="en-US" w:eastAsia="zh-CN" w:bidi="ar-SA"/>
        </w:rPr>
        <w:t>县</w:t>
      </w:r>
      <w:r>
        <w:rPr>
          <w:rFonts w:hint="eastAsia" w:ascii="仿宋_GB2312" w:hAnsi="仿宋_GB2312" w:eastAsia="仿宋_GB2312" w:cs="仿宋_GB2312"/>
          <w:spacing w:val="0"/>
          <w:kern w:val="2"/>
          <w:sz w:val="32"/>
          <w:szCs w:val="32"/>
          <w:lang w:val="zh-CN" w:eastAsia="zh-CN" w:bidi="ar-SA"/>
        </w:rPr>
        <w:t>生活垃圾分类工作力度，提高市民的</w:t>
      </w:r>
      <w:r>
        <w:rPr>
          <w:rFonts w:hint="eastAsia" w:ascii="仿宋_GB2312" w:hAnsi="仿宋_GB2312" w:eastAsia="仿宋_GB2312" w:cs="仿宋_GB2312"/>
          <w:spacing w:val="0"/>
          <w:kern w:val="2"/>
          <w:sz w:val="32"/>
          <w:szCs w:val="32"/>
          <w:lang w:val="en-US" w:eastAsia="zh-CN" w:bidi="ar-SA"/>
        </w:rPr>
        <w:t>垃圾</w:t>
      </w:r>
      <w:r>
        <w:rPr>
          <w:rFonts w:hint="eastAsia" w:ascii="仿宋_GB2312" w:hAnsi="仿宋_GB2312" w:eastAsia="仿宋_GB2312" w:cs="仿宋_GB2312"/>
          <w:spacing w:val="0"/>
          <w:kern w:val="2"/>
          <w:sz w:val="32"/>
          <w:szCs w:val="32"/>
          <w:lang w:val="zh-CN" w:eastAsia="zh-CN" w:bidi="ar-SA"/>
        </w:rPr>
        <w:t>分类意识，决定在全</w:t>
      </w:r>
      <w:r>
        <w:rPr>
          <w:rFonts w:hint="eastAsia" w:ascii="仿宋_GB2312" w:hAnsi="仿宋_GB2312" w:eastAsia="仿宋_GB2312" w:cs="仿宋_GB2312"/>
          <w:spacing w:val="0"/>
          <w:kern w:val="2"/>
          <w:sz w:val="32"/>
          <w:szCs w:val="32"/>
          <w:lang w:val="en-US" w:eastAsia="zh-CN" w:bidi="ar-SA"/>
        </w:rPr>
        <w:t>县</w:t>
      </w:r>
      <w:r>
        <w:rPr>
          <w:rFonts w:hint="eastAsia" w:ascii="仿宋_GB2312" w:hAnsi="仿宋_GB2312" w:eastAsia="仿宋_GB2312" w:cs="仿宋_GB2312"/>
          <w:spacing w:val="0"/>
          <w:kern w:val="2"/>
          <w:sz w:val="32"/>
          <w:szCs w:val="32"/>
          <w:lang w:val="zh-CN" w:eastAsia="zh-CN" w:bidi="ar-SA"/>
        </w:rPr>
        <w:t>范国内开展以“垃圾分类，‘盒’你有约”为主题的生活垃圾分类宣传活动。</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一、活动目的</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年一度的“双十一”已如期而至，居民们取快递、拆包裹的快乐成倍，家家户户的垃圾量也翻了倍。无论是为了保证商品在运输途中不受损伤而使用的气泡袋，还是为了提升产品附加值而设计的豪华包装，不可避免将产生大量的快递垃圾。为确保垃圾分类在双十一中不排队，通过本次宣传活动，能够引导居民养成分类投放回收的生活习惯，让市民更加了解垃圾分类的意义和作用；倡导市民在日常生活中主动进行生活垃圾分类，养成良好的生活习惯；进一步提高市民对生活垃圾分类的认知度和参与度，树立环保意识。</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二、活动主题</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活动主题：垃圾分类，“盒”你有约</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三、活动形式及内容</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（一）形式：</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1.线上：各街道办、县级相关部门通过做微博、微信公众号、短视频等社交媒体发布垃圾分类主题宣传活动内容，提高公众对垃圾分类的关注度；</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线下各街道办、县级相关部门要因地制宜结合自身优势和特点。通过制作展板、张贴宣传海报和标语、开展垃圾分类知识讲座和培训、组织垃圾分类互动游戏，垃圾分类创意作品展示、参加垃圾分类志愿者活动，发放垃圾分类宣传手册，向居民普及垃圾分类小知识，以及快递包装物等常见垃圾的分类方法。</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(二）内容：</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1.快递垃圾主要分为两大类：</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（1）可回收物：</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纸类：包装箱，包装袋，纸质封套</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填充类：纸张、废报纸、完整的泡沫塑料</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（对可回收物最主要的处理原则就是“保持干净”）</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（2）其他垃圾：</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塑料袋、塑料胶带、编织袋、塑料封套；</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冰袋、气泡膜、碎泡沫塑料；</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隐匿个人信息的快递运单。</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2.各街道办、县级相关部门依托“七进”（进机关、进学校、进医院、进企业、进商铺、进小区、进家庭),组织开展各种类型可回收物回收再利用活动，比如：学校开展 DIY快递包装盒废物再利用活动，社区开展快递包装盘分类奖品兑换活动，商超开展垃圾分类知识问答积分活动，机关企业开展可回收物回收活动等等。各街道办、县级相关部门根据实际情况和目标群体的特点进行灵活开展和创新设计，重点是要持续对绿色包装、减少使用一次性用品、塑料袋的使用等垃圾分类知识进行宣传和教育，大力推广使用环保包装装、环保填充物、环保箱等绿色包装产品，倡导可回收物回收再利用，让群众形成良好的垃圾分类回收习惯和意识。</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四、活动要求</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kern w:val="2"/>
          <w:sz w:val="32"/>
          <w:szCs w:val="32"/>
          <w:lang w:val="en-US" w:eastAsia="zh-CN" w:bidi="ar-SA"/>
        </w:rPr>
        <w:t>各街道办、县级相关部门要切实加强组织领导，动员各方力量，凝聚社会共识，组织本部门、本辖区扎实有效开展“垃圾分类，‘盒’你有约”主题宣传活动；要充分利用网络、报刊、广播、电视等多种宣传手段，对本次主题宣传活动进行集中宣传报道，形成宣传合力、扩大宣传影响，营造浓厚氛围。各街道办、县级相关部门要及时总结生活垃圾分类主题宣传活动的经验和成效，推广好措施、好做法，将活动图文资料于 11月27日前，报送至县分类办。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刘海石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15291344503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邮箱:pcljflb＠163.com</w:t>
      </w: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蒲城县</w:t>
      </w:r>
      <w:r>
        <w:rPr>
          <w:rFonts w:hint="eastAsia" w:ascii="仿宋_GB2312" w:hAnsi="仿宋_GB2312" w:eastAsia="仿宋_GB2312" w:cs="仿宋_GB2312"/>
          <w:sz w:val="32"/>
          <w:szCs w:val="32"/>
        </w:rPr>
        <w:t>生活垃圾分类工作领导小组办公室</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pPr>
      <w:r>
        <w:rPr>
          <w:rFonts w:hint="eastAsia" w:ascii="仿宋_GB2312" w:hAnsi="仿宋_GB2312" w:eastAsia="仿宋_GB2312" w:cs="仿宋_GB2312"/>
          <w:sz w:val="32"/>
          <w:szCs w:val="32"/>
        </w:rPr>
        <w:t>2023年1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sectPr>
      <w:pgSz w:w="11906" w:h="16838"/>
      <w:pgMar w:top="1440" w:right="1083" w:bottom="1440" w:left="14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Gigi">
    <w:panose1 w:val="04040504061007020D02"/>
    <w:charset w:val="00"/>
    <w:family w:val="auto"/>
    <w:pitch w:val="default"/>
    <w:sig w:usb0="00000003" w:usb1="00000000" w:usb2="00000000" w:usb3="00000000" w:csb0="20000001"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MGYxNzdmMGQyODMxMDQyNmU1YzQyMmY3YTY3NmQifQ=="/>
  </w:docVars>
  <w:rsids>
    <w:rsidRoot w:val="35B05FEC"/>
    <w:rsid w:val="01E46029"/>
    <w:rsid w:val="035937A7"/>
    <w:rsid w:val="10403CAC"/>
    <w:rsid w:val="14B3368F"/>
    <w:rsid w:val="1F4E5D32"/>
    <w:rsid w:val="21694729"/>
    <w:rsid w:val="35B05FEC"/>
    <w:rsid w:val="4DBB3C57"/>
    <w:rsid w:val="74807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MSG_EN_FONT_STYLE_NAME_TEMPLATE_ROLE_LEVEL MSG_EN_FONT_STYLE_NAME_BY_ROLE_HEADING 2"/>
    <w:basedOn w:val="1"/>
    <w:qFormat/>
    <w:uiPriority w:val="0"/>
    <w:pPr>
      <w:shd w:val="clear" w:color="auto" w:fill="FFFFFF"/>
      <w:spacing w:before="920" w:line="590" w:lineRule="exact"/>
      <w:jc w:val="right"/>
      <w:outlineLvl w:val="1"/>
    </w:pPr>
    <w:rPr>
      <w:rFonts w:ascii="宋体" w:hAnsi="宋体" w:eastAsia="宋体" w:cs="宋体"/>
      <w:kern w:val="0"/>
      <w:sz w:val="42"/>
      <w:szCs w:val="42"/>
    </w:rPr>
  </w:style>
  <w:style w:type="paragraph" w:customStyle="1" w:styleId="5">
    <w:name w:val="MSG_EN_FONT_STYLE_NAME_TEMPLATE_ROLE_NUMBER MSG_EN_FONT_STYLE_NAME_BY_ROLE_TEXT 2"/>
    <w:basedOn w:val="1"/>
    <w:link w:val="7"/>
    <w:qFormat/>
    <w:uiPriority w:val="0"/>
    <w:pPr>
      <w:shd w:val="clear" w:color="auto" w:fill="FFFFFF"/>
      <w:spacing w:before="1360" w:after="920" w:line="280" w:lineRule="exact"/>
      <w:jc w:val="center"/>
    </w:pPr>
    <w:rPr>
      <w:rFonts w:ascii="宋体" w:hAnsi="宋体" w:eastAsia="宋体" w:cs="宋体"/>
      <w:spacing w:val="20"/>
      <w:kern w:val="0"/>
      <w:sz w:val="28"/>
      <w:szCs w:val="28"/>
    </w:rPr>
  </w:style>
  <w:style w:type="character" w:customStyle="1" w:styleId="6">
    <w:name w:val="MSG_EN_FONT_STYLE_NAME_TEMPLATE_ROLE_NUMBER MSG_EN_FONT_STYLE_NAME_BY_ROLE_TEXT 2 + MSG_EN_FONT_STYLE_MODIFER_NAME Arial"/>
    <w:basedOn w:val="7"/>
    <w:qFormat/>
    <w:uiPriority w:val="0"/>
    <w:rPr>
      <w:rFonts w:ascii="Arial" w:hAnsi="Arial" w:eastAsia="Arial" w:cs="Arial"/>
      <w:color w:val="000000"/>
      <w:spacing w:val="0"/>
      <w:w w:val="100"/>
      <w:position w:val="0"/>
      <w:lang w:val="en-US" w:eastAsia="en-US" w:bidi="en-US"/>
    </w:rPr>
  </w:style>
  <w:style w:type="character" w:customStyle="1" w:styleId="7">
    <w:name w:val="MSG_EN_FONT_STYLE_NAME_TEMPLATE_ROLE_NUMBER MSG_EN_FONT_STYLE_NAME_BY_ROLE_TEXT 2_"/>
    <w:basedOn w:val="3"/>
    <w:link w:val="5"/>
    <w:qFormat/>
    <w:uiPriority w:val="0"/>
    <w:rPr>
      <w:rFonts w:ascii="宋体" w:hAnsi="宋体" w:eastAsia="宋体" w:cs="宋体"/>
      <w:spacing w:val="20"/>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2023-11-17T03:21:00Z</dcterms:created>
  <dc:creator>Tian  甜</dc:creator>
  <cp:lastModifiedBy>Tian  甜</cp:lastModifiedBy>
  <cp:lastPrinted>2023-11-20T07:15:56Z</cp:lastPrinted>
  <dcterms:modified xsi:type="dcterms:W3CDTF">2023-11-20T07:17:28Z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BE8E546B9AC04E47AB366DCE9E91D346_13</vt:lpwstr>
  </property>
</Properties>
</file>